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91F" w:rsidRDefault="00C7791F" w:rsidP="005F619D">
      <w:pPr>
        <w:jc w:val="both"/>
        <w:rPr>
          <w:rFonts w:ascii="Candara" w:hAnsi="Candara"/>
          <w:b/>
          <w:bCs/>
          <w:sz w:val="24"/>
          <w:szCs w:val="24"/>
        </w:rPr>
      </w:pPr>
      <w:r>
        <w:rPr>
          <w:rFonts w:ascii="Candara" w:hAnsi="Candara"/>
          <w:b/>
          <w:bCs/>
          <w:noProof/>
          <w:sz w:val="24"/>
          <w:szCs w:val="24"/>
          <w:lang w:eastAsia="el-G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-704850</wp:posOffset>
            </wp:positionV>
            <wp:extent cx="7556500" cy="1257300"/>
            <wp:effectExtent l="19050" t="0" r="6350" b="0"/>
            <wp:wrapNone/>
            <wp:docPr id="2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872" b="8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7791F" w:rsidRDefault="00C7791F" w:rsidP="005F619D">
      <w:pPr>
        <w:jc w:val="both"/>
        <w:rPr>
          <w:rFonts w:ascii="Candara" w:hAnsi="Candara"/>
          <w:b/>
          <w:bCs/>
          <w:sz w:val="24"/>
          <w:szCs w:val="24"/>
        </w:rPr>
      </w:pPr>
    </w:p>
    <w:p w:rsidR="00C7791F" w:rsidRDefault="00C7791F" w:rsidP="005F619D">
      <w:pPr>
        <w:jc w:val="both"/>
        <w:rPr>
          <w:rFonts w:ascii="Candara" w:hAnsi="Candara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center" w:tblpY="140"/>
        <w:tblW w:w="0" w:type="auto"/>
        <w:tblLook w:val="04A0"/>
      </w:tblPr>
      <w:tblGrid>
        <w:gridCol w:w="4220"/>
        <w:gridCol w:w="4228"/>
      </w:tblGrid>
      <w:tr w:rsidR="00C7791F" w:rsidRPr="00B236D0" w:rsidTr="00C73C86">
        <w:trPr>
          <w:trHeight w:val="1489"/>
        </w:trPr>
        <w:tc>
          <w:tcPr>
            <w:tcW w:w="4220" w:type="dxa"/>
            <w:hideMark/>
          </w:tcPr>
          <w:p w:rsidR="00C7791F" w:rsidRPr="00721F36" w:rsidRDefault="00C7791F" w:rsidP="00C73C86">
            <w:pPr>
              <w:pStyle w:val="Web"/>
              <w:tabs>
                <w:tab w:val="left" w:pos="1475"/>
              </w:tabs>
              <w:spacing w:before="0" w:beforeAutospacing="0" w:after="0" w:afterAutospacing="0" w:line="360" w:lineRule="auto"/>
              <w:jc w:val="both"/>
              <w:rPr>
                <w:rFonts w:ascii="Candara" w:hAnsi="Candara"/>
                <w:color w:val="000000"/>
              </w:rPr>
            </w:pPr>
            <w:r w:rsidRPr="00B236D0">
              <w:rPr>
                <w:rFonts w:ascii="Candara" w:hAnsi="Candara"/>
                <w:color w:val="000000"/>
              </w:rPr>
              <w:t>Αρ. Πρωτ. 7</w:t>
            </w:r>
            <w:r>
              <w:rPr>
                <w:rFonts w:ascii="Candara" w:hAnsi="Candara"/>
                <w:color w:val="000000"/>
              </w:rPr>
              <w:t>73</w:t>
            </w:r>
          </w:p>
        </w:tc>
        <w:tc>
          <w:tcPr>
            <w:tcW w:w="4228" w:type="dxa"/>
          </w:tcPr>
          <w:p w:rsidR="00C7791F" w:rsidRPr="0004433A" w:rsidRDefault="00C7791F" w:rsidP="00C73C86">
            <w:pPr>
              <w:shd w:val="clear" w:color="auto" w:fill="FFFFFF"/>
              <w:spacing w:line="36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 w:rsidRPr="0004433A">
              <w:rPr>
                <w:rFonts w:ascii="Candara" w:hAnsi="Candara"/>
                <w:color w:val="000000"/>
                <w:sz w:val="24"/>
                <w:szCs w:val="24"/>
              </w:rPr>
              <w:t>Αθήνα 2</w:t>
            </w:r>
            <w:r>
              <w:rPr>
                <w:rFonts w:ascii="Candara" w:hAnsi="Candara"/>
                <w:color w:val="000000"/>
                <w:sz w:val="24"/>
                <w:szCs w:val="24"/>
              </w:rPr>
              <w:t>5</w:t>
            </w:r>
            <w:r w:rsidRPr="0004433A">
              <w:rPr>
                <w:rFonts w:ascii="Candara" w:hAnsi="Candara"/>
                <w:color w:val="000000"/>
                <w:sz w:val="24"/>
                <w:szCs w:val="24"/>
              </w:rPr>
              <w:t>/</w:t>
            </w:r>
            <w:r w:rsidRPr="0004433A">
              <w:rPr>
                <w:rFonts w:ascii="Candara" w:hAnsi="Candara"/>
                <w:color w:val="000000"/>
                <w:sz w:val="24"/>
                <w:szCs w:val="24"/>
                <w:lang w:val="nl-NL"/>
              </w:rPr>
              <w:t>1</w:t>
            </w:r>
            <w:r w:rsidRPr="0004433A">
              <w:rPr>
                <w:rFonts w:ascii="Candara" w:hAnsi="Candara"/>
                <w:color w:val="000000"/>
                <w:sz w:val="24"/>
                <w:szCs w:val="24"/>
              </w:rPr>
              <w:t>1/2025</w:t>
            </w:r>
          </w:p>
          <w:p w:rsidR="00C7791F" w:rsidRPr="0004433A" w:rsidRDefault="00C7791F" w:rsidP="00C73C86">
            <w:pPr>
              <w:shd w:val="clear" w:color="auto" w:fill="FFFFFF"/>
              <w:spacing w:line="36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 w:rsidRPr="0004433A">
              <w:rPr>
                <w:rFonts w:ascii="Candara" w:hAnsi="Candara"/>
                <w:color w:val="000000"/>
                <w:sz w:val="24"/>
                <w:szCs w:val="24"/>
              </w:rPr>
              <w:t xml:space="preserve"> Προς</w:t>
            </w:r>
          </w:p>
          <w:p w:rsidR="00C7791F" w:rsidRPr="0004433A" w:rsidRDefault="00C7791F" w:rsidP="00C73C86">
            <w:pPr>
              <w:shd w:val="clear" w:color="auto" w:fill="FFFFFF"/>
              <w:spacing w:line="36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 w:rsidRPr="00911E72">
              <w:rPr>
                <w:rFonts w:ascii="Candara" w:hAnsi="Candara"/>
                <w:color w:val="000000"/>
                <w:sz w:val="24"/>
                <w:szCs w:val="24"/>
              </w:rPr>
              <w:t>Τους Συλλόγους Εκπαιδευτικών Π.Ε.</w:t>
            </w:r>
          </w:p>
        </w:tc>
      </w:tr>
    </w:tbl>
    <w:p w:rsidR="00C7791F" w:rsidRDefault="00C7791F" w:rsidP="005F619D">
      <w:pPr>
        <w:jc w:val="both"/>
        <w:rPr>
          <w:rFonts w:ascii="Candara" w:hAnsi="Candara"/>
          <w:b/>
          <w:bCs/>
          <w:sz w:val="24"/>
          <w:szCs w:val="24"/>
        </w:rPr>
      </w:pPr>
    </w:p>
    <w:p w:rsidR="005F619D" w:rsidRPr="005F619D" w:rsidRDefault="005F619D" w:rsidP="005F619D">
      <w:pPr>
        <w:jc w:val="both"/>
        <w:rPr>
          <w:rFonts w:ascii="Candara" w:hAnsi="Candara"/>
          <w:b/>
          <w:bCs/>
          <w:sz w:val="24"/>
          <w:szCs w:val="24"/>
        </w:rPr>
      </w:pPr>
      <w:r w:rsidRPr="005F619D">
        <w:rPr>
          <w:rFonts w:ascii="Candara" w:hAnsi="Candara"/>
          <w:b/>
          <w:bCs/>
          <w:sz w:val="24"/>
          <w:szCs w:val="24"/>
        </w:rPr>
        <w:t xml:space="preserve">Θέμα: Έφυγε από κοντά μας ο </w:t>
      </w:r>
      <w:r w:rsidR="00A92340">
        <w:rPr>
          <w:rFonts w:ascii="Candara" w:hAnsi="Candara"/>
          <w:b/>
          <w:bCs/>
          <w:sz w:val="24"/>
          <w:szCs w:val="24"/>
        </w:rPr>
        <w:t xml:space="preserve">Νίκος </w:t>
      </w:r>
      <w:proofErr w:type="spellStart"/>
      <w:r w:rsidR="00A92340">
        <w:rPr>
          <w:rFonts w:ascii="Candara" w:hAnsi="Candara"/>
          <w:b/>
          <w:bCs/>
          <w:sz w:val="24"/>
          <w:szCs w:val="24"/>
        </w:rPr>
        <w:t>Μουσδράκας</w:t>
      </w:r>
      <w:proofErr w:type="spellEnd"/>
    </w:p>
    <w:p w:rsidR="00A92340" w:rsidRDefault="005F619D" w:rsidP="005F619D">
      <w:pPr>
        <w:jc w:val="both"/>
        <w:rPr>
          <w:rFonts w:ascii="Candara" w:hAnsi="Candara"/>
          <w:sz w:val="24"/>
          <w:szCs w:val="24"/>
        </w:rPr>
      </w:pPr>
      <w:r w:rsidRPr="005F619D">
        <w:rPr>
          <w:rFonts w:ascii="Candara" w:hAnsi="Candara"/>
          <w:sz w:val="24"/>
          <w:szCs w:val="24"/>
        </w:rPr>
        <w:t xml:space="preserve"> </w:t>
      </w:r>
      <w:r w:rsidR="008E3BD8">
        <w:rPr>
          <w:rFonts w:ascii="Candara" w:hAnsi="Candara"/>
          <w:sz w:val="24"/>
          <w:szCs w:val="24"/>
        </w:rPr>
        <w:tab/>
      </w:r>
      <w:r w:rsidRPr="005F619D">
        <w:rPr>
          <w:rFonts w:ascii="Candara" w:hAnsi="Candara"/>
          <w:sz w:val="24"/>
          <w:szCs w:val="24"/>
        </w:rPr>
        <w:t>Τ</w:t>
      </w:r>
      <w:r>
        <w:rPr>
          <w:rFonts w:ascii="Candara" w:hAnsi="Candara"/>
          <w:sz w:val="24"/>
          <w:szCs w:val="24"/>
        </w:rPr>
        <w:t>ην</w:t>
      </w:r>
      <w:r w:rsidRPr="005F619D">
        <w:rPr>
          <w:rFonts w:ascii="Candara" w:hAnsi="Candara"/>
          <w:sz w:val="24"/>
          <w:szCs w:val="24"/>
        </w:rPr>
        <w:t xml:space="preserve"> </w:t>
      </w:r>
      <w:r w:rsidR="00A92340">
        <w:rPr>
          <w:rFonts w:ascii="Candara" w:hAnsi="Candara"/>
          <w:sz w:val="24"/>
          <w:szCs w:val="24"/>
        </w:rPr>
        <w:t>Κυριακή</w:t>
      </w:r>
      <w:r>
        <w:rPr>
          <w:rFonts w:ascii="Candara" w:hAnsi="Candara"/>
          <w:sz w:val="24"/>
          <w:szCs w:val="24"/>
        </w:rPr>
        <w:t xml:space="preserve"> </w:t>
      </w:r>
      <w:r w:rsidR="00A92340">
        <w:rPr>
          <w:rFonts w:ascii="Candara" w:hAnsi="Candara"/>
          <w:sz w:val="24"/>
          <w:szCs w:val="24"/>
        </w:rPr>
        <w:t>23</w:t>
      </w:r>
      <w:r>
        <w:rPr>
          <w:rFonts w:ascii="Candara" w:hAnsi="Candara"/>
          <w:sz w:val="24"/>
          <w:szCs w:val="24"/>
        </w:rPr>
        <w:t xml:space="preserve"> </w:t>
      </w:r>
      <w:r w:rsidR="00A92340">
        <w:rPr>
          <w:rFonts w:ascii="Candara" w:hAnsi="Candara"/>
          <w:sz w:val="24"/>
          <w:szCs w:val="24"/>
        </w:rPr>
        <w:t>Νοεμβρίου</w:t>
      </w:r>
      <w:r w:rsidRPr="005F619D">
        <w:rPr>
          <w:rFonts w:ascii="Candara" w:hAnsi="Candara"/>
          <w:sz w:val="24"/>
          <w:szCs w:val="24"/>
        </w:rPr>
        <w:t xml:space="preserve"> έφυγε από κοντά μας, σε ηλικία </w:t>
      </w:r>
      <w:r w:rsidR="001A363F">
        <w:rPr>
          <w:rFonts w:ascii="Candara" w:hAnsi="Candara"/>
          <w:sz w:val="24"/>
          <w:szCs w:val="24"/>
        </w:rPr>
        <w:t>87</w:t>
      </w:r>
      <w:r w:rsidRPr="005F619D">
        <w:rPr>
          <w:rFonts w:ascii="Candara" w:hAnsi="Candara"/>
          <w:sz w:val="24"/>
          <w:szCs w:val="24"/>
        </w:rPr>
        <w:t xml:space="preserve"> ετών, ο </w:t>
      </w:r>
      <w:r w:rsidR="001A363F">
        <w:rPr>
          <w:rFonts w:ascii="Candara" w:hAnsi="Candara"/>
          <w:sz w:val="24"/>
          <w:szCs w:val="24"/>
        </w:rPr>
        <w:t xml:space="preserve">αγαπημένος συνάδελφος </w:t>
      </w:r>
      <w:r w:rsidRPr="005F619D">
        <w:rPr>
          <w:rFonts w:ascii="Candara" w:hAnsi="Candara"/>
          <w:sz w:val="24"/>
          <w:szCs w:val="24"/>
        </w:rPr>
        <w:t xml:space="preserve">και αγωνιστής </w:t>
      </w:r>
      <w:r w:rsidR="00A92340">
        <w:rPr>
          <w:rFonts w:ascii="Candara" w:hAnsi="Candara"/>
          <w:sz w:val="24"/>
          <w:szCs w:val="24"/>
        </w:rPr>
        <w:t xml:space="preserve">Νίκος </w:t>
      </w:r>
      <w:proofErr w:type="spellStart"/>
      <w:r w:rsidR="00A92340">
        <w:rPr>
          <w:rFonts w:ascii="Candara" w:hAnsi="Candara"/>
          <w:sz w:val="24"/>
          <w:szCs w:val="24"/>
        </w:rPr>
        <w:t>Μουσδράκας</w:t>
      </w:r>
      <w:proofErr w:type="spellEnd"/>
      <w:r>
        <w:rPr>
          <w:rFonts w:ascii="Candara" w:hAnsi="Candara"/>
          <w:sz w:val="24"/>
          <w:szCs w:val="24"/>
        </w:rPr>
        <w:t>.</w:t>
      </w:r>
      <w:r w:rsidRPr="005F619D">
        <w:rPr>
          <w:rFonts w:ascii="Candara" w:hAnsi="Candara"/>
          <w:sz w:val="24"/>
          <w:szCs w:val="24"/>
        </w:rPr>
        <w:t xml:space="preserve"> </w:t>
      </w:r>
    </w:p>
    <w:p w:rsidR="008E3BD8" w:rsidRDefault="001A363F" w:rsidP="001A363F">
      <w:pPr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ab/>
        <w:t>Ο Νίκος είχε στο ενεργητικό του πλούσια συνδικαλιστική δράση και την περίοδο 1991 - 1995 ήταν εκλεγμένος στο Δ.Σ. της Διδασκαλικής Ομοσπονδίας Ελλάδας</w:t>
      </w:r>
      <w:r w:rsidR="00DF7153">
        <w:rPr>
          <w:rFonts w:ascii="Candara" w:hAnsi="Candara"/>
          <w:sz w:val="24"/>
          <w:szCs w:val="24"/>
        </w:rPr>
        <w:t xml:space="preserve"> με το ψηφοδέλτιο της Δ.Α.Κ.Ε./Π.Ε.</w:t>
      </w:r>
      <w:r>
        <w:rPr>
          <w:rFonts w:ascii="Candara" w:hAnsi="Candara"/>
          <w:sz w:val="24"/>
          <w:szCs w:val="24"/>
        </w:rPr>
        <w:t>, υπηρετώντας τον κλάδο ως μέλος του Δ.Σ. και ως Οργανωτικός – Ειδικός Γραμματέας.</w:t>
      </w:r>
      <w:r w:rsidR="005F619D" w:rsidRPr="005F619D">
        <w:rPr>
          <w:rFonts w:ascii="Candara" w:hAnsi="Candara"/>
          <w:sz w:val="24"/>
          <w:szCs w:val="24"/>
        </w:rPr>
        <w:t xml:space="preserve">        </w:t>
      </w:r>
      <w:r w:rsidR="008E3BD8">
        <w:rPr>
          <w:rFonts w:ascii="Candara" w:hAnsi="Candara"/>
          <w:sz w:val="24"/>
          <w:szCs w:val="24"/>
        </w:rPr>
        <w:tab/>
      </w:r>
      <w:r w:rsidR="005F619D" w:rsidRPr="005F619D">
        <w:rPr>
          <w:rFonts w:ascii="Candara" w:hAnsi="Candara"/>
          <w:sz w:val="24"/>
          <w:szCs w:val="24"/>
        </w:rPr>
        <w:t xml:space="preserve"> </w:t>
      </w:r>
    </w:p>
    <w:p w:rsidR="00C25A8D" w:rsidRPr="00C25A8D" w:rsidRDefault="008E3BD8" w:rsidP="001A363F">
      <w:pPr>
        <w:ind w:firstLine="720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Καλό σου ταξίδι και καλό σου Παράδεισο </w:t>
      </w:r>
      <w:r w:rsidR="001A363F">
        <w:rPr>
          <w:rFonts w:ascii="Candara" w:hAnsi="Candara"/>
          <w:sz w:val="24"/>
          <w:szCs w:val="24"/>
        </w:rPr>
        <w:t>Νίκο</w:t>
      </w:r>
      <w:r>
        <w:rPr>
          <w:rFonts w:ascii="Candara" w:hAnsi="Candara"/>
          <w:sz w:val="24"/>
          <w:szCs w:val="24"/>
        </w:rPr>
        <w:t>.</w:t>
      </w:r>
      <w:r w:rsidR="001A363F">
        <w:rPr>
          <w:rFonts w:ascii="Candara" w:hAnsi="Candara"/>
          <w:sz w:val="24"/>
          <w:szCs w:val="24"/>
        </w:rPr>
        <w:t xml:space="preserve"> </w:t>
      </w:r>
      <w:r w:rsidR="00C25A8D" w:rsidRPr="00C25A8D">
        <w:rPr>
          <w:rFonts w:ascii="Candara" w:hAnsi="Candara"/>
          <w:sz w:val="24"/>
          <w:szCs w:val="24"/>
        </w:rPr>
        <w:t>Ας είναι ελαφρύ το χώμα που θα σε σκεπάσει...</w:t>
      </w:r>
    </w:p>
    <w:p w:rsidR="00C25A8D" w:rsidRPr="00C25A8D" w:rsidRDefault="00C25A8D" w:rsidP="001A363F">
      <w:pPr>
        <w:ind w:firstLine="720"/>
        <w:jc w:val="both"/>
        <w:rPr>
          <w:rFonts w:ascii="Candara" w:hAnsi="Candara"/>
          <w:sz w:val="24"/>
          <w:szCs w:val="24"/>
        </w:rPr>
      </w:pPr>
      <w:r w:rsidRPr="00C25A8D">
        <w:rPr>
          <w:rFonts w:ascii="Candara" w:hAnsi="Candara"/>
          <w:sz w:val="24"/>
          <w:szCs w:val="24"/>
        </w:rPr>
        <w:t xml:space="preserve">Η εξόδιος ακολουθία θα γίνει την  </w:t>
      </w:r>
      <w:r w:rsidR="001A363F">
        <w:rPr>
          <w:rFonts w:ascii="Candara" w:hAnsi="Candara"/>
          <w:sz w:val="24"/>
          <w:szCs w:val="24"/>
        </w:rPr>
        <w:t>Τετάρτη</w:t>
      </w:r>
      <w:r w:rsidRPr="00C25A8D">
        <w:rPr>
          <w:rFonts w:ascii="Candara" w:hAnsi="Candara"/>
          <w:sz w:val="24"/>
          <w:szCs w:val="24"/>
        </w:rPr>
        <w:t xml:space="preserve"> </w:t>
      </w:r>
      <w:r w:rsidR="001A363F">
        <w:rPr>
          <w:rFonts w:ascii="Candara" w:hAnsi="Candara"/>
          <w:sz w:val="24"/>
          <w:szCs w:val="24"/>
        </w:rPr>
        <w:t>26</w:t>
      </w:r>
      <w:r w:rsidRPr="00C25A8D">
        <w:rPr>
          <w:rFonts w:ascii="Candara" w:hAnsi="Candara"/>
          <w:sz w:val="24"/>
          <w:szCs w:val="24"/>
        </w:rPr>
        <w:t>/</w:t>
      </w:r>
      <w:r w:rsidR="001A363F">
        <w:rPr>
          <w:rFonts w:ascii="Candara" w:hAnsi="Candara"/>
          <w:sz w:val="24"/>
          <w:szCs w:val="24"/>
        </w:rPr>
        <w:t>11</w:t>
      </w:r>
      <w:r w:rsidRPr="00C25A8D">
        <w:rPr>
          <w:rFonts w:ascii="Candara" w:hAnsi="Candara"/>
          <w:sz w:val="24"/>
          <w:szCs w:val="24"/>
        </w:rPr>
        <w:t>/20</w:t>
      </w:r>
      <w:r w:rsidR="001A363F">
        <w:rPr>
          <w:rFonts w:ascii="Candara" w:hAnsi="Candara"/>
          <w:sz w:val="24"/>
          <w:szCs w:val="24"/>
        </w:rPr>
        <w:t>25</w:t>
      </w:r>
      <w:r w:rsidRPr="00C25A8D">
        <w:rPr>
          <w:rFonts w:ascii="Candara" w:hAnsi="Candara"/>
          <w:sz w:val="24"/>
          <w:szCs w:val="24"/>
        </w:rPr>
        <w:t xml:space="preserve"> </w:t>
      </w:r>
      <w:r w:rsidR="001A363F">
        <w:rPr>
          <w:rFonts w:ascii="Candara" w:hAnsi="Candara"/>
          <w:sz w:val="24"/>
          <w:szCs w:val="24"/>
        </w:rPr>
        <w:t xml:space="preserve">στον Ιερό Ναό Αγίου Θωμά Αμπελοκήπων (απέναντι από το Λαϊκό Νοσοκομείο) στις 10:00 π.μ. </w:t>
      </w:r>
    </w:p>
    <w:p w:rsidR="00B04673" w:rsidRDefault="00C25A8D" w:rsidP="006A20AC">
      <w:pPr>
        <w:shd w:val="clear" w:color="auto" w:fill="FFFFFF"/>
        <w:spacing w:after="60"/>
        <w:ind w:firstLine="720"/>
        <w:rPr>
          <w:rFonts w:ascii="Cambria" w:eastAsia="Times New Roman" w:hAnsi="Cambria" w:cs="Arial"/>
          <w:color w:val="222222"/>
          <w:kern w:val="0"/>
          <w:sz w:val="24"/>
          <w:szCs w:val="24"/>
        </w:rPr>
      </w:pPr>
      <w:r w:rsidRPr="00C25A8D">
        <w:rPr>
          <w:rFonts w:ascii="Candara" w:hAnsi="Candara"/>
          <w:sz w:val="24"/>
          <w:szCs w:val="24"/>
        </w:rPr>
        <w:t>Επιθυμία της οικογένειας του εκλιπόντος είναι αντί στεφάνων να κατατεθούν χρήματα στ</w:t>
      </w:r>
      <w:r w:rsidR="001A363F">
        <w:rPr>
          <w:rFonts w:ascii="Candara" w:hAnsi="Candara"/>
          <w:sz w:val="24"/>
          <w:szCs w:val="24"/>
        </w:rPr>
        <w:t xml:space="preserve">ο </w:t>
      </w:r>
      <w:r w:rsidR="00B04673">
        <w:rPr>
          <w:rFonts w:ascii="Candara" w:hAnsi="Candara"/>
          <w:sz w:val="24"/>
          <w:szCs w:val="24"/>
        </w:rPr>
        <w:t>Χατζηκυριάκειο Ίδρυμα Παιδικής Προστασίας, σε έναν από τους παρακάτω λογαριασμούς:</w:t>
      </w:r>
      <w:r w:rsidR="00B04673" w:rsidRPr="00B04673">
        <w:rPr>
          <w:rFonts w:ascii="Cambria" w:eastAsia="Times New Roman" w:hAnsi="Cambria" w:cs="Arial"/>
          <w:color w:val="222222"/>
          <w:kern w:val="0"/>
          <w:sz w:val="24"/>
          <w:szCs w:val="24"/>
        </w:rPr>
        <w:t xml:space="preserve"> </w:t>
      </w:r>
    </w:p>
    <w:p w:rsidR="00B04673" w:rsidRPr="00AE2388" w:rsidRDefault="00B04673" w:rsidP="00B04673">
      <w:pPr>
        <w:shd w:val="clear" w:color="auto" w:fill="FFFFFF"/>
        <w:spacing w:after="60"/>
        <w:rPr>
          <w:rFonts w:ascii="Candara" w:eastAsia="Times New Roman" w:hAnsi="Candara" w:cs="Arial"/>
          <w:color w:val="222222"/>
          <w:kern w:val="0"/>
          <w:lang w:val="en-US"/>
        </w:rPr>
      </w:pPr>
      <w:r w:rsidRPr="00AE2388">
        <w:rPr>
          <w:rFonts w:ascii="Candara" w:eastAsia="Times New Roman" w:hAnsi="Candara" w:cs="Arial"/>
          <w:color w:val="222222"/>
          <w:kern w:val="0"/>
          <w:lang w:val="en-US"/>
        </w:rPr>
        <w:t>ALPHA     </w:t>
      </w:r>
      <w:r w:rsidRPr="00C7791F">
        <w:rPr>
          <w:rFonts w:ascii="Candara" w:eastAsia="Times New Roman" w:hAnsi="Candara" w:cs="Arial"/>
          <w:color w:val="222222"/>
          <w:kern w:val="0"/>
          <w:lang w:val="en-US"/>
        </w:rPr>
        <w:t xml:space="preserve">         </w:t>
      </w:r>
      <w:r w:rsidRPr="00AE2388">
        <w:rPr>
          <w:rFonts w:ascii="Candara" w:eastAsia="Times New Roman" w:hAnsi="Candara" w:cs="Arial"/>
          <w:color w:val="222222"/>
          <w:kern w:val="0"/>
          <w:lang w:val="en-US"/>
        </w:rPr>
        <w:t>GR5001402530253002002011857       253-00-2002-011857                 </w:t>
      </w:r>
    </w:p>
    <w:p w:rsidR="00B04673" w:rsidRPr="00C7791F" w:rsidRDefault="00B04673" w:rsidP="00B04673">
      <w:pPr>
        <w:shd w:val="clear" w:color="auto" w:fill="FFFFFF"/>
        <w:spacing w:after="60" w:line="240" w:lineRule="auto"/>
        <w:rPr>
          <w:rFonts w:ascii="Candara" w:eastAsia="Times New Roman" w:hAnsi="Candara" w:cs="Arial"/>
          <w:color w:val="222222"/>
          <w:kern w:val="0"/>
          <w:lang w:val="en-US"/>
        </w:rPr>
      </w:pPr>
      <w:r w:rsidRPr="00B04673">
        <w:rPr>
          <w:rFonts w:ascii="Candara" w:eastAsia="Times New Roman" w:hAnsi="Candara" w:cs="Arial"/>
          <w:color w:val="222222"/>
          <w:kern w:val="0"/>
          <w:lang w:val="en-US"/>
        </w:rPr>
        <w:t>EUROBANK     GR4102600760000520100752194       0026.0076.52.0100752194</w:t>
      </w:r>
    </w:p>
    <w:p w:rsidR="00B04673" w:rsidRPr="00B04673" w:rsidRDefault="00B04673" w:rsidP="00B04673">
      <w:pPr>
        <w:shd w:val="clear" w:color="auto" w:fill="FFFFFF"/>
        <w:spacing w:after="60" w:line="240" w:lineRule="auto"/>
        <w:rPr>
          <w:rFonts w:ascii="Candara" w:eastAsia="Times New Roman" w:hAnsi="Candara" w:cs="Arial"/>
          <w:color w:val="222222"/>
          <w:kern w:val="0"/>
          <w:lang w:val="en-US"/>
        </w:rPr>
      </w:pPr>
      <w:r w:rsidRPr="00B04673">
        <w:rPr>
          <w:rFonts w:ascii="Candara" w:eastAsia="Times New Roman" w:hAnsi="Candara" w:cs="Arial"/>
          <w:color w:val="222222"/>
          <w:kern w:val="0"/>
        </w:rPr>
        <w:t>ΠΕΙΡΑΙΩΣ</w:t>
      </w:r>
      <w:r w:rsidRPr="00B04673">
        <w:rPr>
          <w:rFonts w:ascii="Candara" w:eastAsia="Times New Roman" w:hAnsi="Candara" w:cs="Arial"/>
          <w:color w:val="222222"/>
          <w:kern w:val="0"/>
          <w:lang w:val="en-US"/>
        </w:rPr>
        <w:t>        </w:t>
      </w:r>
      <w:r w:rsidRPr="00C7791F">
        <w:rPr>
          <w:rFonts w:ascii="Candara" w:eastAsia="Times New Roman" w:hAnsi="Candara" w:cs="Arial"/>
          <w:color w:val="222222"/>
          <w:kern w:val="0"/>
          <w:lang w:val="en-US"/>
        </w:rPr>
        <w:t xml:space="preserve"> </w:t>
      </w:r>
      <w:r w:rsidRPr="00B04673">
        <w:rPr>
          <w:rFonts w:ascii="Candara" w:eastAsia="Times New Roman" w:hAnsi="Candara" w:cs="Arial"/>
          <w:color w:val="222222"/>
          <w:kern w:val="0"/>
          <w:lang w:val="en-US"/>
        </w:rPr>
        <w:t>GR3101721030005103013414035        5103-013414-035               </w:t>
      </w:r>
    </w:p>
    <w:p w:rsidR="00B04673" w:rsidRPr="00B04673" w:rsidRDefault="00B04673" w:rsidP="00B04673">
      <w:pPr>
        <w:shd w:val="clear" w:color="auto" w:fill="FFFFFF"/>
        <w:spacing w:after="60" w:line="240" w:lineRule="auto"/>
        <w:rPr>
          <w:rFonts w:ascii="Candara" w:eastAsia="Times New Roman" w:hAnsi="Candara" w:cs="Arial"/>
          <w:color w:val="222222"/>
          <w:kern w:val="0"/>
        </w:rPr>
      </w:pPr>
      <w:r w:rsidRPr="00B04673">
        <w:rPr>
          <w:rFonts w:ascii="Candara" w:eastAsia="Times New Roman" w:hAnsi="Candara" w:cs="Arial"/>
          <w:color w:val="222222"/>
          <w:kern w:val="0"/>
        </w:rPr>
        <w:t>ΕΤΕ</w:t>
      </w:r>
      <w:r w:rsidRPr="00B04673">
        <w:rPr>
          <w:rFonts w:ascii="Candara" w:eastAsia="Times New Roman" w:hAnsi="Candara" w:cs="Arial"/>
          <w:color w:val="222222"/>
          <w:kern w:val="0"/>
          <w:lang w:val="en-US"/>
        </w:rPr>
        <w:t> </w:t>
      </w:r>
      <w:r w:rsidRPr="00B04673">
        <w:rPr>
          <w:rFonts w:ascii="Candara" w:eastAsia="Times New Roman" w:hAnsi="Candara" w:cs="Arial"/>
          <w:color w:val="222222"/>
          <w:kern w:val="0"/>
        </w:rPr>
        <w:t>                   </w:t>
      </w:r>
      <w:r w:rsidRPr="00B04673">
        <w:rPr>
          <w:rFonts w:ascii="Candara" w:eastAsia="Times New Roman" w:hAnsi="Candara" w:cs="Arial"/>
          <w:color w:val="222222"/>
          <w:kern w:val="0"/>
          <w:lang w:val="en-US"/>
        </w:rPr>
        <w:t>GR</w:t>
      </w:r>
      <w:r w:rsidRPr="00B04673">
        <w:rPr>
          <w:rFonts w:ascii="Candara" w:eastAsia="Times New Roman" w:hAnsi="Candara" w:cs="Arial"/>
          <w:color w:val="222222"/>
          <w:kern w:val="0"/>
        </w:rPr>
        <w:t>6401101890000018929600874</w:t>
      </w:r>
      <w:r w:rsidRPr="00B04673">
        <w:rPr>
          <w:rFonts w:ascii="Candara" w:eastAsia="Times New Roman" w:hAnsi="Candara" w:cs="Arial"/>
          <w:color w:val="222222"/>
          <w:kern w:val="0"/>
          <w:lang w:val="en-US"/>
        </w:rPr>
        <w:t>       </w:t>
      </w:r>
      <w:r w:rsidRPr="00B04673">
        <w:rPr>
          <w:rFonts w:ascii="Candara" w:eastAsia="Times New Roman" w:hAnsi="Candara" w:cs="Arial"/>
          <w:color w:val="222222"/>
          <w:kern w:val="0"/>
        </w:rPr>
        <w:t>189/296008-74</w:t>
      </w:r>
      <w:r w:rsidRPr="00B04673">
        <w:rPr>
          <w:rFonts w:ascii="Candara" w:eastAsia="Times New Roman" w:hAnsi="Candara" w:cs="Arial"/>
          <w:color w:val="222222"/>
          <w:kern w:val="0"/>
          <w:lang w:val="en-US"/>
        </w:rPr>
        <w:t>     </w:t>
      </w:r>
    </w:p>
    <w:p w:rsidR="005F619D" w:rsidRPr="005F619D" w:rsidRDefault="00B04673" w:rsidP="001A363F">
      <w:pPr>
        <w:ind w:firstLine="720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</w:t>
      </w:r>
      <w:r w:rsidR="00C7791F">
        <w:rPr>
          <w:noProof/>
          <w:color w:val="000000"/>
          <w:lang w:eastAsia="el-GR"/>
        </w:rPr>
        <w:drawing>
          <wp:inline distT="0" distB="0" distL="0" distR="0">
            <wp:extent cx="5274310" cy="1912866"/>
            <wp:effectExtent l="19050" t="0" r="2540" b="0"/>
            <wp:docPr id="1" name="Εικόνα 1" descr="ypograf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ypografes (3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12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619D" w:rsidRPr="005F619D" w:rsidSect="002A12E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F619D"/>
    <w:rsid w:val="001A363F"/>
    <w:rsid w:val="002A12EB"/>
    <w:rsid w:val="002C711A"/>
    <w:rsid w:val="00491965"/>
    <w:rsid w:val="005F619D"/>
    <w:rsid w:val="006A20AC"/>
    <w:rsid w:val="007B3B59"/>
    <w:rsid w:val="008E3BD8"/>
    <w:rsid w:val="00944FB8"/>
    <w:rsid w:val="00A30E95"/>
    <w:rsid w:val="00A92340"/>
    <w:rsid w:val="00AE2388"/>
    <w:rsid w:val="00B04673"/>
    <w:rsid w:val="00B4649C"/>
    <w:rsid w:val="00B65CA7"/>
    <w:rsid w:val="00C25A8D"/>
    <w:rsid w:val="00C51846"/>
    <w:rsid w:val="00C7791F"/>
    <w:rsid w:val="00DF7153"/>
    <w:rsid w:val="00EA3405"/>
    <w:rsid w:val="00F358CD"/>
    <w:rsid w:val="00F45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l-G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2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B65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B65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65C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1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3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e-shop.gr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Θανάσης Κικινής</dc:creator>
  <cp:keywords/>
  <dc:description/>
  <cp:lastModifiedBy>doe11</cp:lastModifiedBy>
  <cp:revision>3</cp:revision>
  <dcterms:created xsi:type="dcterms:W3CDTF">2025-11-25T10:35:00Z</dcterms:created>
  <dcterms:modified xsi:type="dcterms:W3CDTF">2025-11-25T10:42:00Z</dcterms:modified>
</cp:coreProperties>
</file>